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Dacharbeiten anl. des OGS Ausbau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28.2026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Ausführung von Dachsanierungsarbeiten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